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48CE" w:rsidRDefault="004F48CE" w:rsidP="004F48C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Umowa nr …</w:t>
      </w:r>
      <w:r w:rsidR="00520BC9">
        <w:rPr>
          <w:b/>
          <w:bCs/>
          <w:sz w:val="28"/>
          <w:szCs w:val="28"/>
        </w:rPr>
        <w:t>…</w:t>
      </w:r>
      <w:r>
        <w:rPr>
          <w:b/>
          <w:bCs/>
          <w:sz w:val="28"/>
          <w:szCs w:val="28"/>
        </w:rPr>
        <w:t>/2018</w:t>
      </w:r>
    </w:p>
    <w:p w:rsidR="004F48CE" w:rsidRDefault="004F48CE" w:rsidP="004F48CE">
      <w:pPr>
        <w:jc w:val="center"/>
        <w:rPr>
          <w:b/>
          <w:bCs/>
          <w:sz w:val="28"/>
          <w:szCs w:val="28"/>
        </w:rPr>
      </w:pPr>
    </w:p>
    <w:p w:rsidR="004F48CE" w:rsidRPr="00E505D7" w:rsidRDefault="004F48CE" w:rsidP="004F48CE">
      <w:pPr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Realizacja</w:t>
      </w:r>
      <w:r w:rsidRPr="00E505D7">
        <w:rPr>
          <w:rFonts w:ascii="Calibri" w:hAnsi="Calibri"/>
        </w:rPr>
        <w:t xml:space="preserve"> projektu pn. „Tatry, Turystyka, Tradycja” </w:t>
      </w:r>
      <w:r>
        <w:rPr>
          <w:rFonts w:ascii="Calibri" w:hAnsi="Calibri"/>
        </w:rPr>
        <w:t>organizacja Europejskich Targów Produktu Regionalnego</w:t>
      </w:r>
      <w:r w:rsidRPr="00E505D7">
        <w:rPr>
          <w:rFonts w:ascii="Calibri" w:hAnsi="Calibri"/>
        </w:rPr>
        <w:t xml:space="preserve"> w ramach 6. Osi priorytetowej Dziedzictwo regionalne, Działanie 6.1. Rozwój dziedzictwa kulturowego i naturalnego, Poddziałanie 6.1.2. or</w:t>
      </w:r>
      <w:r>
        <w:rPr>
          <w:rFonts w:ascii="Calibri" w:hAnsi="Calibri"/>
        </w:rPr>
        <w:t>ganizacja wydarzeń kulturalnych z Regionalnego Programu Operacyjnego</w:t>
      </w:r>
      <w:r w:rsidRPr="00E505D7">
        <w:rPr>
          <w:rFonts w:ascii="Calibri" w:hAnsi="Calibri"/>
        </w:rPr>
        <w:t xml:space="preserve"> Województwa Małopolskiego na lata 2014 – 2020</w:t>
      </w:r>
      <w:r w:rsidRPr="00E505D7">
        <w:rPr>
          <w:rFonts w:ascii="Calibri" w:hAnsi="Calibri"/>
          <w:b/>
          <w:bCs/>
        </w:rPr>
        <w:t>.</w:t>
      </w:r>
    </w:p>
    <w:p w:rsidR="004F48CE" w:rsidRPr="00BA0C23" w:rsidRDefault="004F48CE" w:rsidP="004F48CE">
      <w:pPr>
        <w:rPr>
          <w:rFonts w:ascii="Calibri" w:hAnsi="Calibri" w:cs="Calibri"/>
        </w:rPr>
      </w:pPr>
      <w:r w:rsidRPr="00BA0C23">
        <w:rPr>
          <w:rFonts w:ascii="Calibri" w:hAnsi="Calibri" w:cs="Calibri"/>
        </w:rPr>
        <w:t xml:space="preserve"> 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  <w:r w:rsidRPr="00BA0C23">
        <w:rPr>
          <w:rFonts w:ascii="Calibri" w:hAnsi="Calibri" w:cs="Calibri"/>
        </w:rPr>
        <w:t xml:space="preserve">zawarta w Zakopanem </w:t>
      </w:r>
      <w:r w:rsidR="00520BC9">
        <w:rPr>
          <w:rFonts w:ascii="Calibri" w:hAnsi="Calibri" w:cs="Calibri"/>
        </w:rPr>
        <w:t>………………………………</w:t>
      </w:r>
      <w:r w:rsidRPr="00BA0C23">
        <w:rPr>
          <w:rFonts w:ascii="Calibri" w:hAnsi="Calibri" w:cs="Calibri"/>
        </w:rPr>
        <w:t xml:space="preserve"> r. pomiędzy: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</w:p>
    <w:p w:rsidR="004F48CE" w:rsidRPr="00BA0C23" w:rsidRDefault="004F48CE" w:rsidP="004F48CE">
      <w:pPr>
        <w:jc w:val="both"/>
        <w:rPr>
          <w:rFonts w:ascii="Calibri" w:hAnsi="Calibri" w:cs="Calibri"/>
        </w:rPr>
      </w:pPr>
      <w:r w:rsidRPr="00BA0C23">
        <w:rPr>
          <w:rFonts w:ascii="Calibri" w:hAnsi="Calibri" w:cs="Calibri"/>
          <w:b/>
        </w:rPr>
        <w:t xml:space="preserve">Tatrzańską Agencją Rozwoju, Promocji i Kultury </w:t>
      </w:r>
      <w:r w:rsidRPr="00BA0C23">
        <w:rPr>
          <w:rFonts w:ascii="Calibri" w:hAnsi="Calibri" w:cs="Calibri"/>
        </w:rPr>
        <w:t>z siedzibą w Zakopanem, ul. Tetmajera 24, NIP 736-164-55-26 reprezentowaną przez: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  <w:r w:rsidRPr="00BA0C23">
        <w:rPr>
          <w:rFonts w:ascii="Calibri" w:hAnsi="Calibri" w:cs="Calibri"/>
        </w:rPr>
        <w:t xml:space="preserve">Helenę </w:t>
      </w:r>
      <w:proofErr w:type="spellStart"/>
      <w:r w:rsidRPr="00BA0C23">
        <w:rPr>
          <w:rFonts w:ascii="Calibri" w:hAnsi="Calibri" w:cs="Calibri"/>
        </w:rPr>
        <w:t>Buńdę</w:t>
      </w:r>
      <w:proofErr w:type="spellEnd"/>
      <w:r w:rsidRPr="00BA0C23">
        <w:rPr>
          <w:rFonts w:ascii="Calibri" w:hAnsi="Calibri" w:cs="Calibri"/>
        </w:rPr>
        <w:t xml:space="preserve">  –Dyrektora,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Elżbieta Figiel </w:t>
      </w:r>
      <w:r w:rsidRPr="00BA0C23">
        <w:rPr>
          <w:rFonts w:ascii="Calibri" w:hAnsi="Calibri" w:cs="Calibri"/>
        </w:rPr>
        <w:t xml:space="preserve"> – p.o. Głównej Księgowej</w:t>
      </w:r>
    </w:p>
    <w:p w:rsidR="004F48CE" w:rsidRPr="00BA0C23" w:rsidRDefault="004F48CE" w:rsidP="004F48CE">
      <w:pPr>
        <w:jc w:val="both"/>
        <w:rPr>
          <w:rFonts w:ascii="Calibri" w:hAnsi="Calibri" w:cs="Calibri"/>
          <w:b/>
          <w:bCs/>
        </w:rPr>
      </w:pPr>
      <w:r w:rsidRPr="00BA0C23">
        <w:rPr>
          <w:rFonts w:ascii="Calibri" w:hAnsi="Calibri" w:cs="Calibri"/>
        </w:rPr>
        <w:t xml:space="preserve">zwaną w dalszej części </w:t>
      </w:r>
      <w:r w:rsidRPr="00BA0C23">
        <w:rPr>
          <w:rFonts w:ascii="Calibri" w:hAnsi="Calibri" w:cs="Calibri"/>
          <w:b/>
          <w:bCs/>
        </w:rPr>
        <w:t xml:space="preserve">Organizatorem </w:t>
      </w:r>
    </w:p>
    <w:p w:rsidR="004F48CE" w:rsidRPr="00BA0C23" w:rsidRDefault="004F48CE" w:rsidP="004F48CE">
      <w:pPr>
        <w:jc w:val="center"/>
        <w:rPr>
          <w:rFonts w:ascii="Calibri" w:hAnsi="Calibri" w:cs="Calibri"/>
        </w:rPr>
      </w:pPr>
      <w:r w:rsidRPr="00BA0C23">
        <w:rPr>
          <w:rFonts w:ascii="Calibri" w:hAnsi="Calibri" w:cs="Calibri"/>
        </w:rPr>
        <w:t>a</w:t>
      </w:r>
    </w:p>
    <w:p w:rsidR="004F48CE" w:rsidRDefault="004F48CE" w:rsidP="004F48CE">
      <w:pPr>
        <w:jc w:val="both"/>
        <w:rPr>
          <w:rFonts w:ascii="Calibri" w:hAnsi="Calibri" w:cs="Calibri"/>
          <w:b/>
          <w:bCs/>
        </w:rPr>
      </w:pPr>
      <w:r w:rsidRPr="00BA0C23">
        <w:rPr>
          <w:rFonts w:ascii="Calibri" w:hAnsi="Calibri" w:cs="Calibri"/>
        </w:rPr>
        <w:t>zwaną dalej:  </w:t>
      </w:r>
      <w:r w:rsidRPr="00BA0C23">
        <w:rPr>
          <w:rFonts w:ascii="Calibri" w:hAnsi="Calibri" w:cs="Calibri"/>
          <w:b/>
          <w:bCs/>
        </w:rPr>
        <w:t>Firmą</w:t>
      </w:r>
    </w:p>
    <w:p w:rsidR="004F48CE" w:rsidRDefault="004F48CE" w:rsidP="00520BC9">
      <w:pPr>
        <w:spacing w:line="276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…………………………………………………</w:t>
      </w:r>
      <w:r w:rsidR="00520BC9">
        <w:rPr>
          <w:rFonts w:ascii="Calibri" w:hAnsi="Calibri" w:cs="Calibri"/>
          <w:b/>
          <w:bCs/>
        </w:rPr>
        <w:t>……..</w:t>
      </w:r>
    </w:p>
    <w:p w:rsidR="00520BC9" w:rsidRDefault="00520BC9" w:rsidP="00520BC9">
      <w:pPr>
        <w:spacing w:line="276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………………………………………………………..</w:t>
      </w:r>
    </w:p>
    <w:p w:rsidR="004F48CE" w:rsidRPr="00CC1F66" w:rsidRDefault="004F48CE" w:rsidP="00520BC9">
      <w:pPr>
        <w:spacing w:line="276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……………………………………………………</w:t>
      </w:r>
      <w:r w:rsidR="00520BC9">
        <w:rPr>
          <w:rFonts w:ascii="Calibri" w:hAnsi="Calibri" w:cs="Calibri"/>
          <w:b/>
          <w:bCs/>
        </w:rPr>
        <w:t>…..</w:t>
      </w:r>
    </w:p>
    <w:p w:rsidR="004F48CE" w:rsidRPr="00BA0C23" w:rsidRDefault="004F48CE" w:rsidP="004F48CE">
      <w:pPr>
        <w:jc w:val="center"/>
        <w:rPr>
          <w:rFonts w:ascii="Calibri" w:hAnsi="Calibri" w:cs="Calibri"/>
        </w:rPr>
      </w:pPr>
      <w:r w:rsidRPr="00BA0C23">
        <w:rPr>
          <w:rFonts w:ascii="Calibri" w:hAnsi="Calibri" w:cs="Calibri"/>
        </w:rPr>
        <w:t>§1</w:t>
      </w:r>
    </w:p>
    <w:p w:rsidR="004F48CE" w:rsidRDefault="004F48CE" w:rsidP="004F48CE">
      <w:pPr>
        <w:jc w:val="both"/>
        <w:rPr>
          <w:rFonts w:ascii="Calibri" w:hAnsi="Calibri" w:cs="Calibri"/>
        </w:rPr>
      </w:pPr>
      <w:r w:rsidRPr="00BA0C23">
        <w:rPr>
          <w:rFonts w:ascii="Calibri" w:hAnsi="Calibri" w:cs="Calibri"/>
        </w:rPr>
        <w:t xml:space="preserve">Przedmiotem niniejszej umowy jest określenie zasad współpracy w ramach </w:t>
      </w:r>
      <w:r>
        <w:rPr>
          <w:rFonts w:ascii="Calibri" w:hAnsi="Calibri"/>
        </w:rPr>
        <w:t>realizacji</w:t>
      </w:r>
      <w:r w:rsidRPr="00E505D7">
        <w:rPr>
          <w:rFonts w:ascii="Calibri" w:hAnsi="Calibri"/>
        </w:rPr>
        <w:t xml:space="preserve"> projektu pn. „Tatry, Turystyka, Tradycja” </w:t>
      </w:r>
      <w:r>
        <w:rPr>
          <w:rFonts w:ascii="Calibri" w:hAnsi="Calibri"/>
        </w:rPr>
        <w:t>organizacja Europejskich Targów Produktu Regionalnego.</w:t>
      </w:r>
    </w:p>
    <w:p w:rsidR="004F48CE" w:rsidRPr="00BA0C23" w:rsidRDefault="00BA6395" w:rsidP="004F48C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Cs/>
        </w:rPr>
        <w:t xml:space="preserve">IX </w:t>
      </w:r>
      <w:r w:rsidR="004F48CE" w:rsidRPr="00BA0C23">
        <w:rPr>
          <w:rFonts w:ascii="Calibri" w:hAnsi="Calibri" w:cs="Calibri"/>
          <w:bCs/>
        </w:rPr>
        <w:t>Europejskie Targi Produktów Regionalnych</w:t>
      </w:r>
      <w:r w:rsidR="004F48CE" w:rsidRPr="00BA0C23">
        <w:rPr>
          <w:rFonts w:ascii="Calibri" w:hAnsi="Calibri" w:cs="Calibri"/>
        </w:rPr>
        <w:t xml:space="preserve">, </w:t>
      </w:r>
      <w:r w:rsidR="004F48CE">
        <w:rPr>
          <w:rFonts w:ascii="Calibri" w:hAnsi="Calibri" w:cs="Calibri"/>
        </w:rPr>
        <w:t xml:space="preserve">odbędą </w:t>
      </w:r>
      <w:r w:rsidR="004F48CE" w:rsidRPr="00BA0C23">
        <w:rPr>
          <w:rFonts w:ascii="Calibri" w:hAnsi="Calibri" w:cs="Calibri"/>
        </w:rPr>
        <w:t>się w dniach od 11 do 15 sierpnia 201</w:t>
      </w:r>
      <w:r>
        <w:rPr>
          <w:rFonts w:ascii="Calibri" w:hAnsi="Calibri" w:cs="Calibri"/>
        </w:rPr>
        <w:t>8</w:t>
      </w:r>
      <w:bookmarkStart w:id="0" w:name="_GoBack"/>
      <w:bookmarkEnd w:id="0"/>
      <w:r w:rsidR="004F48CE" w:rsidRPr="00BA0C23">
        <w:rPr>
          <w:rFonts w:ascii="Calibri" w:hAnsi="Calibri" w:cs="Calibri"/>
        </w:rPr>
        <w:t xml:space="preserve"> r. w Zakopanem na </w:t>
      </w:r>
      <w:r w:rsidR="004F48CE">
        <w:rPr>
          <w:rFonts w:ascii="Calibri" w:hAnsi="Calibri" w:cs="Calibri"/>
        </w:rPr>
        <w:t>Górnej</w:t>
      </w:r>
      <w:r w:rsidR="004F48CE" w:rsidRPr="00BA0C23">
        <w:rPr>
          <w:rFonts w:ascii="Calibri" w:hAnsi="Calibri" w:cs="Calibri"/>
        </w:rPr>
        <w:t xml:space="preserve"> Równi Krupowej; zwana w dalszej części </w:t>
      </w:r>
      <w:r w:rsidR="004F48CE" w:rsidRPr="00BA0C23">
        <w:rPr>
          <w:rFonts w:ascii="Calibri" w:hAnsi="Calibri" w:cs="Calibri"/>
          <w:b/>
        </w:rPr>
        <w:t>Imprezą</w:t>
      </w:r>
      <w:r w:rsidR="004F48CE" w:rsidRPr="00BA0C23">
        <w:rPr>
          <w:rFonts w:ascii="Calibri" w:hAnsi="Calibri" w:cs="Calibri"/>
        </w:rPr>
        <w:t xml:space="preserve">, a w szczególności zapewnienie przez Firmę </w:t>
      </w:r>
      <w:r w:rsidR="004F48CE">
        <w:rPr>
          <w:rFonts w:ascii="Calibri" w:hAnsi="Calibri" w:cs="Calibri"/>
        </w:rPr>
        <w:t xml:space="preserve">dostawy i </w:t>
      </w:r>
      <w:r w:rsidR="004F48CE" w:rsidRPr="00BA0C23">
        <w:rPr>
          <w:rFonts w:ascii="Calibri" w:hAnsi="Calibri" w:cs="Calibri"/>
        </w:rPr>
        <w:t xml:space="preserve">obsługi </w:t>
      </w:r>
      <w:r w:rsidR="004F48CE">
        <w:rPr>
          <w:rFonts w:ascii="Calibri" w:hAnsi="Calibri" w:cs="Calibri"/>
        </w:rPr>
        <w:t xml:space="preserve">akustycznej, technicznej, </w:t>
      </w:r>
      <w:r w:rsidR="004F48CE" w:rsidRPr="00BA0C23">
        <w:rPr>
          <w:rFonts w:ascii="Calibri" w:hAnsi="Calibri" w:cs="Calibri"/>
        </w:rPr>
        <w:t>nagłośnieniowej, oświetleniowej i sceny w celu realizacji imprezy.</w:t>
      </w:r>
    </w:p>
    <w:p w:rsidR="004F48CE" w:rsidRPr="00BA0C23" w:rsidRDefault="004F48CE" w:rsidP="004F48CE">
      <w:pPr>
        <w:jc w:val="center"/>
        <w:rPr>
          <w:rFonts w:ascii="Calibri" w:hAnsi="Calibri" w:cs="Calibri"/>
        </w:rPr>
      </w:pPr>
      <w:r w:rsidRPr="00BA0C23">
        <w:rPr>
          <w:rFonts w:ascii="Calibri" w:hAnsi="Calibri" w:cs="Calibri"/>
        </w:rPr>
        <w:t>§2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  <w:r w:rsidRPr="00BA0C23">
        <w:rPr>
          <w:rFonts w:ascii="Calibri" w:hAnsi="Calibri" w:cs="Calibri"/>
        </w:rPr>
        <w:t>W ramach niniejszej umowy Firma w zamian za wynagrodzenie o którym mowa w §3 zobowiązuje się do:</w:t>
      </w:r>
    </w:p>
    <w:p w:rsidR="004F48CE" w:rsidRPr="00BA0C23" w:rsidRDefault="004F48CE" w:rsidP="004F48CE">
      <w:pPr>
        <w:numPr>
          <w:ilvl w:val="0"/>
          <w:numId w:val="1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 xml:space="preserve">zapewnienia odpowiedniego sprzętu, przy czym Firma gwarantuje, iż sprzęt będzie spełniał wymagania techniczne niezbędne do przeprowadzenia wydarzeń w ramach imprezy, oraz </w:t>
      </w:r>
      <w:proofErr w:type="spellStart"/>
      <w:r w:rsidRPr="00BA0C23">
        <w:rPr>
          <w:rFonts w:ascii="Calibri" w:eastAsia="Times New Roman" w:hAnsi="Calibri" w:cs="Calibri"/>
        </w:rPr>
        <w:t>ridery</w:t>
      </w:r>
      <w:proofErr w:type="spellEnd"/>
      <w:r w:rsidRPr="00BA0C23">
        <w:rPr>
          <w:rFonts w:ascii="Calibri" w:eastAsia="Times New Roman" w:hAnsi="Calibri" w:cs="Calibri"/>
        </w:rPr>
        <w:t xml:space="preserve"> techniczne zespołów występujących;</w:t>
      </w:r>
    </w:p>
    <w:p w:rsidR="004F48CE" w:rsidRDefault="004F48CE" w:rsidP="004F48CE">
      <w:pPr>
        <w:numPr>
          <w:ilvl w:val="0"/>
          <w:numId w:val="1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>zapewnienia sceny o wymiarach minimalnych 10x8 metrów, osłoniętej od wiatru i deszczu z trzech stron, przenośnego podestu o wym. min. 3mx3mx</w:t>
      </w:r>
      <w:r>
        <w:rPr>
          <w:rFonts w:ascii="Calibri" w:eastAsia="Times New Roman" w:hAnsi="Calibri" w:cs="Calibri"/>
        </w:rPr>
        <w:t>0,5</w:t>
      </w:r>
      <w:r w:rsidRPr="00BA0C23">
        <w:rPr>
          <w:rFonts w:ascii="Calibri" w:eastAsia="Times New Roman" w:hAnsi="Calibri" w:cs="Calibri"/>
        </w:rPr>
        <w:t xml:space="preserve">m </w:t>
      </w:r>
    </w:p>
    <w:p w:rsidR="004F48CE" w:rsidRDefault="004F48CE" w:rsidP="004F48CE">
      <w:pPr>
        <w:numPr>
          <w:ilvl w:val="0"/>
          <w:numId w:val="1"/>
        </w:numPr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Zapewnienie systemu nagłośnieniowego wolnego od szumów i przydźwięków</w:t>
      </w:r>
    </w:p>
    <w:p w:rsidR="004F48CE" w:rsidRDefault="004F48CE" w:rsidP="004F48CE">
      <w:pPr>
        <w:numPr>
          <w:ilvl w:val="0"/>
          <w:numId w:val="1"/>
        </w:numPr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Zapewnienie </w:t>
      </w:r>
      <w:proofErr w:type="spellStart"/>
      <w:r>
        <w:rPr>
          <w:rFonts w:ascii="Calibri" w:eastAsia="Times New Roman" w:hAnsi="Calibri" w:cs="Calibri"/>
        </w:rPr>
        <w:t>Mixera</w:t>
      </w:r>
      <w:proofErr w:type="spellEnd"/>
      <w:r>
        <w:rPr>
          <w:rFonts w:ascii="Calibri" w:eastAsia="Times New Roman" w:hAnsi="Calibri" w:cs="Calibri"/>
        </w:rPr>
        <w:t xml:space="preserve"> frontowego: min. 16 kanałów wejściowych, procesor efektów na każdy kanał min.4 – punktowa korekcja (2 </w:t>
      </w:r>
      <w:proofErr w:type="spellStart"/>
      <w:r>
        <w:rPr>
          <w:rFonts w:ascii="Calibri" w:eastAsia="Times New Roman" w:hAnsi="Calibri" w:cs="Calibri"/>
        </w:rPr>
        <w:t>parametyki</w:t>
      </w:r>
      <w:proofErr w:type="spellEnd"/>
      <w:r>
        <w:rPr>
          <w:rFonts w:ascii="Calibri" w:eastAsia="Times New Roman" w:hAnsi="Calibri" w:cs="Calibri"/>
        </w:rPr>
        <w:t>)</w:t>
      </w:r>
    </w:p>
    <w:p w:rsidR="004F48CE" w:rsidRPr="00BA0C23" w:rsidRDefault="004F48CE" w:rsidP="004F48CE">
      <w:pPr>
        <w:numPr>
          <w:ilvl w:val="0"/>
          <w:numId w:val="1"/>
        </w:numPr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Monitory Odsłuchowe – 4 niezależne tory, 4-10 mikrofonów wokalnych (opcjonalnie: 4 mikrofony i 6 tzw. Klipsów) </w:t>
      </w:r>
    </w:p>
    <w:p w:rsidR="004F48CE" w:rsidRPr="00BA0C23" w:rsidRDefault="004F48CE" w:rsidP="004F48CE">
      <w:pPr>
        <w:numPr>
          <w:ilvl w:val="0"/>
          <w:numId w:val="1"/>
        </w:numPr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 xml:space="preserve">transportu sprzętu na miejsce i z miejsca imprezy wskazanego w §1; </w:t>
      </w:r>
    </w:p>
    <w:p w:rsidR="004F48CE" w:rsidRPr="00CC1F66" w:rsidRDefault="004F48CE" w:rsidP="004F48CE">
      <w:pPr>
        <w:numPr>
          <w:ilvl w:val="0"/>
          <w:numId w:val="1"/>
        </w:numPr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>zapewnia odpowiednio wykwalifik</w:t>
      </w:r>
      <w:r>
        <w:rPr>
          <w:rFonts w:ascii="Calibri" w:eastAsia="Times New Roman" w:hAnsi="Calibri" w:cs="Calibri"/>
        </w:rPr>
        <w:t xml:space="preserve">owanych pracowników do montażu </w:t>
      </w:r>
      <w:r w:rsidRPr="00BA0C23">
        <w:rPr>
          <w:rFonts w:ascii="Calibri" w:eastAsia="Times New Roman" w:hAnsi="Calibri" w:cs="Calibri"/>
        </w:rPr>
        <w:t>i obsługi sprzętu w czasie imprezy.</w:t>
      </w:r>
    </w:p>
    <w:p w:rsidR="004F48CE" w:rsidRPr="00BA0C23" w:rsidRDefault="004F48CE" w:rsidP="004F48CE">
      <w:pPr>
        <w:rPr>
          <w:rFonts w:ascii="Calibri" w:hAnsi="Calibri" w:cs="Calibri"/>
        </w:rPr>
      </w:pPr>
      <w:r w:rsidRPr="00BA0C23">
        <w:rPr>
          <w:rFonts w:ascii="Calibri" w:hAnsi="Calibri" w:cs="Calibri"/>
        </w:rPr>
        <w:t>Firma gwarantuje Organizatorowi gotowość sprzętu do pracy w dniach 11-15 sierpnia 201</w:t>
      </w:r>
      <w:r>
        <w:rPr>
          <w:rFonts w:ascii="Calibri" w:hAnsi="Calibri" w:cs="Calibri"/>
        </w:rPr>
        <w:t>8</w:t>
      </w:r>
      <w:r w:rsidRPr="00BA0C23">
        <w:rPr>
          <w:rFonts w:ascii="Calibri" w:hAnsi="Calibri" w:cs="Calibri"/>
        </w:rPr>
        <w:t xml:space="preserve"> r. od godz. 10.00 do godziny 22.00.</w:t>
      </w:r>
    </w:p>
    <w:p w:rsidR="00520BC9" w:rsidRDefault="00520BC9" w:rsidP="004F48CE">
      <w:pPr>
        <w:jc w:val="center"/>
        <w:rPr>
          <w:rFonts w:ascii="Calibri" w:hAnsi="Calibri" w:cs="Calibri"/>
        </w:rPr>
      </w:pPr>
    </w:p>
    <w:p w:rsidR="004F48CE" w:rsidRPr="00BA0C23" w:rsidRDefault="004F48CE" w:rsidP="004F48CE">
      <w:pPr>
        <w:jc w:val="center"/>
        <w:rPr>
          <w:rFonts w:ascii="Calibri" w:hAnsi="Calibri" w:cs="Calibri"/>
        </w:rPr>
      </w:pPr>
      <w:r w:rsidRPr="00BA0C23">
        <w:rPr>
          <w:rFonts w:ascii="Calibri" w:hAnsi="Calibri" w:cs="Calibri"/>
        </w:rPr>
        <w:lastRenderedPageBreak/>
        <w:t>§3</w:t>
      </w:r>
    </w:p>
    <w:p w:rsidR="004F48CE" w:rsidRPr="00345055" w:rsidRDefault="004F48CE" w:rsidP="004F48CE">
      <w:pPr>
        <w:numPr>
          <w:ilvl w:val="0"/>
          <w:numId w:val="2"/>
        </w:numPr>
        <w:jc w:val="both"/>
        <w:rPr>
          <w:rFonts w:ascii="Calibri" w:eastAsia="Times New Roman" w:hAnsi="Calibri" w:cs="Calibri"/>
        </w:rPr>
      </w:pPr>
      <w:r w:rsidRPr="00345055">
        <w:rPr>
          <w:rFonts w:ascii="Calibri" w:eastAsia="Times New Roman" w:hAnsi="Calibri" w:cs="Calibri"/>
        </w:rPr>
        <w:t xml:space="preserve">Tytułem wynagrodzenia organizator płaci Firmie wynagrodzenie w wysokości </w:t>
      </w:r>
      <w:r w:rsidRPr="00345055">
        <w:rPr>
          <w:rFonts w:ascii="Calibri" w:eastAsia="Times New Roman" w:hAnsi="Calibri" w:cs="Calibri"/>
        </w:rPr>
        <w:br/>
        <w:t>Wynagrodzenie, o którym mowa w pkt. 1 niniejszego paragrafu zostanie zapłacone w terminie 21 dni od zakończenia imprezy na podstawie prawidłowo wystawionej i dostarczonej faktury VAT, jednak nie wcześniej niż w terminie płatności określonym na fakturze.</w:t>
      </w:r>
    </w:p>
    <w:p w:rsidR="004F48CE" w:rsidRPr="00BA0C23" w:rsidRDefault="004F48CE" w:rsidP="004F48CE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BA0C23">
        <w:rPr>
          <w:rFonts w:ascii="Calibri" w:eastAsia="Times New Roman" w:hAnsi="Calibri" w:cs="Calibri"/>
        </w:rPr>
        <w:t>Płatność zostanie dokonana przelewem na konto bankowe Firmy podane na fakturze.</w:t>
      </w:r>
    </w:p>
    <w:p w:rsidR="004F48CE" w:rsidRPr="00BA0C23" w:rsidRDefault="004F48CE" w:rsidP="004F48CE">
      <w:pPr>
        <w:numPr>
          <w:ilvl w:val="0"/>
          <w:numId w:val="2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>Organizator zobowiązuje do zapewnienia ochrony sprzętu Firmy w porze nocnej tj. od godz.22.00 do  godziny 9.00 rano kolejnego dnia.</w:t>
      </w:r>
    </w:p>
    <w:p w:rsidR="004F48CE" w:rsidRPr="00BA0C23" w:rsidRDefault="004F48CE" w:rsidP="004F48CE">
      <w:pPr>
        <w:rPr>
          <w:rFonts w:ascii="Calibri" w:hAnsi="Calibri" w:cs="Calibri"/>
        </w:rPr>
      </w:pPr>
    </w:p>
    <w:p w:rsidR="004F48CE" w:rsidRPr="00BA0C23" w:rsidRDefault="004F48CE" w:rsidP="004F48CE">
      <w:pPr>
        <w:jc w:val="center"/>
        <w:rPr>
          <w:rFonts w:ascii="Calibri" w:hAnsi="Calibri" w:cs="Calibri"/>
        </w:rPr>
      </w:pPr>
      <w:r w:rsidRPr="00BA0C23">
        <w:rPr>
          <w:rFonts w:ascii="Calibri" w:hAnsi="Calibri" w:cs="Calibri"/>
        </w:rPr>
        <w:t>§4</w:t>
      </w:r>
    </w:p>
    <w:p w:rsidR="004F48CE" w:rsidRPr="00BA0C23" w:rsidRDefault="004F48CE" w:rsidP="004F48CE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 xml:space="preserve">Firma oświadcza, że posiada odpowiednie doświadczenie oraz niezbędną wiedzę w zakresie realizacji zadań objętych niniejszą umową. </w:t>
      </w:r>
    </w:p>
    <w:p w:rsidR="004F48CE" w:rsidRPr="00BA0C23" w:rsidRDefault="004F48CE" w:rsidP="004F48CE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>Firma zobowiązuje się wykonać powierzone czynności sumiennie i fachowo oraz chronić interesy zamawiającego</w:t>
      </w:r>
    </w:p>
    <w:p w:rsidR="004F48CE" w:rsidRPr="00BA0C23" w:rsidRDefault="004F48CE" w:rsidP="004F48CE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>Strony nie ponoszą odpowiedzialności za nie wykonanie, czy nienależyte wykonanie umowy jeżeli jest ono następstwem przejawów siły wyższej.</w:t>
      </w:r>
    </w:p>
    <w:p w:rsidR="004F48CE" w:rsidRPr="00BA0C23" w:rsidRDefault="004F48CE" w:rsidP="004F48CE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>Nie zrealizowanie przez Firmę świadczeń wynikających z niniejszej umowy z przyczyn leżących po stronie Firmy powodować będzie naliczenie przez organizatora kary umownej w wysokości 70% wynagrodzenia określonego w §3 pkt. 1 niniejszej umowy.</w:t>
      </w:r>
    </w:p>
    <w:p w:rsidR="004F48CE" w:rsidRPr="00BA0C23" w:rsidRDefault="004F48CE" w:rsidP="004F48CE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 xml:space="preserve">W przypadku gdy </w:t>
      </w:r>
      <w:r w:rsidRPr="00BA0C23">
        <w:rPr>
          <w:rFonts w:ascii="Calibri" w:eastAsia="Times New Roman" w:hAnsi="Calibri" w:cs="Calibri"/>
          <w:b/>
          <w:bCs/>
        </w:rPr>
        <w:t>Organizator</w:t>
      </w:r>
      <w:r w:rsidRPr="00BA0C23">
        <w:rPr>
          <w:rFonts w:ascii="Calibri" w:eastAsia="Times New Roman" w:hAnsi="Calibri" w:cs="Calibri"/>
        </w:rPr>
        <w:t xml:space="preserve"> stwierdzi, iż przedmiot zlecenia jest wykonywany w sposób nieprawidłowy - jest on uprawniony do pisemnego wezwania </w:t>
      </w:r>
      <w:r w:rsidRPr="00BA0C23">
        <w:rPr>
          <w:rFonts w:ascii="Calibri" w:eastAsia="Times New Roman" w:hAnsi="Calibri" w:cs="Calibri"/>
          <w:b/>
          <w:bCs/>
        </w:rPr>
        <w:t>Firmy</w:t>
      </w:r>
      <w:r w:rsidRPr="00BA0C23">
        <w:rPr>
          <w:rFonts w:ascii="Calibri" w:eastAsia="Times New Roman" w:hAnsi="Calibri" w:cs="Calibri"/>
        </w:rPr>
        <w:t xml:space="preserve"> w celu natychmiastowego usunięcia stwierdzonych uchybień. W przypadku uchybień powtarzających się podczas kolejnych dni imprezy lub nie usunięcia uchybień, mimo pisemnego wezwania Firma jest zobowiązana  do zapłaty kary umownej w wysokości 10% wynagrodzenia o którym mowa w §1 pkt 1.</w:t>
      </w:r>
    </w:p>
    <w:p w:rsidR="004F48CE" w:rsidRPr="00BA0C23" w:rsidRDefault="004F48CE" w:rsidP="004F48CE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 xml:space="preserve">Zamawiający zastrzega sobie prawo do dochodzenia odszkodowania przewyższającego kary umowne na zasadach ogólnych. 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</w:p>
    <w:p w:rsidR="004F48CE" w:rsidRPr="00BA0C23" w:rsidRDefault="004F48CE" w:rsidP="004F48CE">
      <w:pPr>
        <w:jc w:val="center"/>
        <w:rPr>
          <w:rFonts w:ascii="Calibri" w:hAnsi="Calibri" w:cs="Calibri"/>
        </w:rPr>
      </w:pPr>
      <w:r w:rsidRPr="00BA0C23">
        <w:rPr>
          <w:rFonts w:ascii="Calibri" w:hAnsi="Calibri" w:cs="Calibri"/>
        </w:rPr>
        <w:t>§5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  <w:r w:rsidRPr="00BA0C23">
        <w:rPr>
          <w:rFonts w:ascii="Calibri" w:hAnsi="Calibri" w:cs="Calibri"/>
        </w:rPr>
        <w:t> Każda zmiana warunków niniejszej Umowy wymaga formy pisemnej pod rygorem jej nieważności – Strony dopuszczają również możliwość zmian harmonogramu imprezy.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</w:p>
    <w:p w:rsidR="004F48CE" w:rsidRPr="00BA0C23" w:rsidRDefault="004F48CE" w:rsidP="004F48CE">
      <w:pPr>
        <w:jc w:val="center"/>
        <w:rPr>
          <w:rFonts w:ascii="Calibri" w:hAnsi="Calibri" w:cs="Calibri"/>
        </w:rPr>
      </w:pPr>
      <w:r w:rsidRPr="00BA0C23">
        <w:rPr>
          <w:rFonts w:ascii="Calibri" w:hAnsi="Calibri" w:cs="Calibri"/>
        </w:rPr>
        <w:t>§6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  <w:r w:rsidRPr="00BA0C23">
        <w:rPr>
          <w:rFonts w:ascii="Calibri" w:hAnsi="Calibri" w:cs="Calibri"/>
        </w:rPr>
        <w:t>Wszelkie spory wynikłe z realizacji postanowień niniejszej umowy będą rozstrzygane przez sąd właściwy miejscowo dla siedziby Organizatora.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</w:p>
    <w:p w:rsidR="004F48CE" w:rsidRPr="00BA0C23" w:rsidRDefault="004F48CE" w:rsidP="004F48CE">
      <w:pPr>
        <w:jc w:val="center"/>
        <w:rPr>
          <w:rFonts w:ascii="Calibri" w:hAnsi="Calibri" w:cs="Calibri"/>
        </w:rPr>
      </w:pPr>
      <w:r w:rsidRPr="00BA0C23">
        <w:rPr>
          <w:rFonts w:ascii="Calibri" w:hAnsi="Calibri" w:cs="Calibri"/>
        </w:rPr>
        <w:t>§7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  <w:r w:rsidRPr="00BA0C23">
        <w:rPr>
          <w:rFonts w:ascii="Calibri" w:hAnsi="Calibri" w:cs="Calibri"/>
        </w:rPr>
        <w:t>Niniejszą umowę sporządzono w dwóch jednobrzmiących egzemplarzach, jeden dla Firmy, jeden dla Organizatora.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</w:p>
    <w:p w:rsidR="004F48CE" w:rsidRPr="00BA0C23" w:rsidRDefault="004F48CE" w:rsidP="004F48CE">
      <w:pPr>
        <w:rPr>
          <w:rFonts w:ascii="Calibri" w:hAnsi="Calibri" w:cs="Calibri"/>
        </w:rPr>
      </w:pPr>
      <w:r w:rsidRPr="00BA0C23">
        <w:rPr>
          <w:rFonts w:ascii="Calibri" w:hAnsi="Calibri" w:cs="Calibri"/>
        </w:rPr>
        <w:t xml:space="preserve">           Organizator                                                                                             Firma</w:t>
      </w:r>
    </w:p>
    <w:p w:rsidR="00977193" w:rsidRDefault="00977193"/>
    <w:sectPr w:rsidR="00977193" w:rsidSect="000E38B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4CE9" w:rsidRDefault="00854CE9" w:rsidP="004F48CE">
      <w:r>
        <w:separator/>
      </w:r>
    </w:p>
  </w:endnote>
  <w:endnote w:type="continuationSeparator" w:id="0">
    <w:p w:rsidR="00854CE9" w:rsidRDefault="00854CE9" w:rsidP="004F4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4CE9" w:rsidRDefault="00854CE9" w:rsidP="004F48CE">
      <w:r>
        <w:separator/>
      </w:r>
    </w:p>
  </w:footnote>
  <w:footnote w:type="continuationSeparator" w:id="0">
    <w:p w:rsidR="00854CE9" w:rsidRDefault="00854CE9" w:rsidP="004F48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7CC8" w:rsidRDefault="00D87CC8" w:rsidP="00D87CC8">
    <w:pPr>
      <w:pStyle w:val="Nagwek"/>
      <w:tabs>
        <w:tab w:val="clear" w:pos="4536"/>
        <w:tab w:val="clear" w:pos="9072"/>
        <w:tab w:val="left" w:pos="696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-379095</wp:posOffset>
          </wp:positionH>
          <wp:positionV relativeFrom="paragraph">
            <wp:posOffset>-289560</wp:posOffset>
          </wp:positionV>
          <wp:extent cx="7030085" cy="552450"/>
          <wp:effectExtent l="0" t="0" r="0" b="0"/>
          <wp:wrapSquare wrapText="bothSides"/>
          <wp:docPr id="1" name="Obraz 1" descr="Zestawienie znaków: logotyp Fuduszy Europejskich z podpisem Program Regionalny, logotyp województwa małopolskiego oraz logo Unii Europejskiej z podpisem Europejski Fundusz Rozwoju Regional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estawienie znaków: logotyp Fuduszy Europejskich z podpisem Program Regionalny, logotyp województwa małopolskiego oraz logo Unii Europejskiej z podpisem Europejski Fundusz Rozwoju Regionaln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008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B339B"/>
    <w:multiLevelType w:val="hybridMultilevel"/>
    <w:tmpl w:val="89E0F73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9E6B5E"/>
    <w:multiLevelType w:val="hybridMultilevel"/>
    <w:tmpl w:val="F618B2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82021C"/>
    <w:multiLevelType w:val="hybridMultilevel"/>
    <w:tmpl w:val="CF12675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48CE"/>
    <w:rsid w:val="00246AE9"/>
    <w:rsid w:val="004054E3"/>
    <w:rsid w:val="004F48CE"/>
    <w:rsid w:val="00520BC9"/>
    <w:rsid w:val="00854CE9"/>
    <w:rsid w:val="00977193"/>
    <w:rsid w:val="00A939C4"/>
    <w:rsid w:val="00BA6395"/>
    <w:rsid w:val="00D87CC8"/>
    <w:rsid w:val="00E75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06E4DB"/>
  <w15:docId w15:val="{CA014AEF-50F0-4F37-839F-AC530DEDF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F48C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48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48CE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F48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48CE"/>
    <w:rPr>
      <w:rFonts w:ascii="Times New Roman" w:eastAsia="Calibr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653</Words>
  <Characters>3918</Characters>
  <Application>Microsoft Office Word</Application>
  <DocSecurity>0</DocSecurity>
  <Lines>32</Lines>
  <Paragraphs>9</Paragraphs>
  <ScaleCrop>false</ScaleCrop>
  <Company/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BartłomiejM1</dc:creator>
  <cp:keywords/>
  <dc:description/>
  <cp:lastModifiedBy>Dominika</cp:lastModifiedBy>
  <cp:revision>7</cp:revision>
  <dcterms:created xsi:type="dcterms:W3CDTF">2018-06-19T09:32:00Z</dcterms:created>
  <dcterms:modified xsi:type="dcterms:W3CDTF">2018-06-25T07:37:00Z</dcterms:modified>
</cp:coreProperties>
</file>